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1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ДЕПАРТАМЕНТ КУЛЬТУРЫ ГОРОДА МОСКВЫ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1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ГОСУДАРСТВЕННОЕ БЮДЖЕТНОЕ УЧРЕЖДЕНИЕ ДОПОЛНИТЕЛЬНОГО ОБРАЗОВАНИЯ </w:t>
        <w:br w:type="textWrapping"/>
        <w:t xml:space="preserve">ГОРОДА МОСКВЫ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"Детская школа искусств "СТАРТ" архитектурно-художественного профиля"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single"/>
          <w:shd w:fill="auto" w:val="clear"/>
          <w:vertAlign w:val="baseline"/>
          <w:rtl w:val="0"/>
        </w:rPr>
        <w:t xml:space="preserve">___________________________________  ______(ГБУДО г. Москвы "ДШИ "СТАРТ")_____________________________________________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105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УТВЕРЖДАЮ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105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Директор ГБУДО г. Москвы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105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"ДШИ "СТАРТ"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105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                   ____________ Т.Г.Сафразбекян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105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                  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202</w:t>
      </w:r>
      <w:r w:rsidDel="00000000" w:rsidR="00000000" w:rsidRPr="00000000">
        <w:rPr>
          <w:sz w:val="28"/>
          <w:szCs w:val="28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года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Индивидуальный учебный план по образовательным программам платных образовательных услуг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center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области архитектурно-художественного творчества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(на 2026-2027 учебный год)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декабрь-май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605.0" w:type="dxa"/>
        <w:jc w:val="left"/>
        <w:tblInd w:w="67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5"/>
        <w:gridCol w:w="6165"/>
        <w:gridCol w:w="615"/>
        <w:gridCol w:w="570"/>
        <w:gridCol w:w="570"/>
        <w:gridCol w:w="570"/>
        <w:gridCol w:w="570"/>
        <w:gridCol w:w="570"/>
        <w:gridCol w:w="570"/>
        <w:gridCol w:w="570"/>
        <w:gridCol w:w="570"/>
        <w:gridCol w:w="570"/>
        <w:gridCol w:w="570"/>
        <w:gridCol w:w="570"/>
        <w:tblGridChange w:id="0">
          <w:tblGrid>
            <w:gridCol w:w="555"/>
            <w:gridCol w:w="6165"/>
            <w:gridCol w:w="615"/>
            <w:gridCol w:w="570"/>
            <w:gridCol w:w="570"/>
            <w:gridCol w:w="570"/>
            <w:gridCol w:w="570"/>
            <w:gridCol w:w="570"/>
            <w:gridCol w:w="570"/>
            <w:gridCol w:w="570"/>
            <w:gridCol w:w="570"/>
            <w:gridCol w:w="570"/>
            <w:gridCol w:w="570"/>
            <w:gridCol w:w="570"/>
          </w:tblGrid>
        </w:tblGridChange>
      </w:tblGrid>
      <w:tr>
        <w:trPr>
          <w:cantSplit w:val="0"/>
          <w:trHeight w:val="4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№ п/п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Учебные предметы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Количество часов в неделю/год - 24 недели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2">
            <w:pPr>
              <w:ind w:hanging="2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Обучение по дополнительной общеобразовательной общеразвивающей  программе "Основы архитектурно-художественного проектирования, для детей с 6 - 16 лет, срок обучения 1 год        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96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ind w:hanging="2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Обучение по дополнительной общеразвивающей программе в области архитектурного искусства "Архитектура", срок обучения 3 - 4 года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96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96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96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96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ind w:hanging="2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Обучение по дополнительной общеобразовательной общеразвивающей  программе "Творческая мастерская для детей дошкольного возраста", для детей с 4 - 6 лет, срок обучения 2 года  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72</w:t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72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ind w:hanging="2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Обучение по дополнительной общеобразовательной общеразвивающей  программе "Основы графического дизайна", для детей с 7 - 10 лет, срок обучения 1 - 3 года                     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96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96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96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ind w:hanging="2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Обучение по дополнительной общеобразовательной общеразвивающей  программе "Основы графического дизайна", для детей с 10 - 16 лет, срок обучения 1 - 3 года                                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96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96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96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ind w:hanging="2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Обучение по дополнительной общеобразовательной общеразвивающей  программе "3D моделирование SketchUp", для детей с 13 лет, срок обучения 1 год                              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7D">
            <w:pPr>
              <w:jc w:val="righ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ind w:hanging="2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Обучение по дополнительной общеобразовательной общеразвивающей  программе "Компьютерная графика", для детей с 13 лет, срок обучения 1 год                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8C">
            <w:pPr>
              <w:jc w:val="righ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ind w:hanging="2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Обучение по дополнительной общеобразовательной общеразвивающей  программе "Дизайн-Театр" (моделирование костюма, модный скетчинг), для детей с 10 - 16 лет, срок обучения 1 - 2 года                      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96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96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ind w:hanging="2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Обучение по дополнительной общеобразовательной общеразвивающей  программе "Колористика. Основы рисунка и живописи", для детей с 10 - 16 лет, срок обучения 1 год                              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96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ind w:hanging="2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Обучение по дополнительной общеобразовательной общеразвивающей  программе "Макетирование", для детей с 11 - 16 лет, срок обучения 1 - 2 года                              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96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96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ind w:hanging="2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Обучение по дополнительной общеобразовательной общеразвивающей  программе "История современной архитектуры", для детей с 14 лет, срок обучения 4 месяца                              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ind w:hanging="2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Обучение по дополнительной общеобразовательной общеразвивающей  программе "Основы академического рисунка, для детей с 14 лет, срок обучения 1 - 2 года                      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96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96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3">
            <w:pPr>
              <w:ind w:hanging="2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Обучение по дополнительной общеобразовательной общеразвивающей  программе "Основы черчения", для детей с 14 лет, срок обучения 1 - 2 года              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96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96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F3">
            <w:pPr>
              <w:ind w:hanging="2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Обучение по дополнительной общеобразовательной общеразвивающей  программе "Анимация и компьютерные технологии в дизайне" , для детей с 13 лет, срок обучения 1 год                        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F6">
            <w:pPr>
              <w:jc w:val="righ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72</w:t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7">
            <w:pPr>
              <w:jc w:val="righ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F8">
            <w:pPr>
              <w:jc w:val="righ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72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103">
            <w:pPr>
              <w:ind w:hanging="2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Обучение по дополнительной общеобразовательной общеразвивающей  программе "Основы дизайн проектирования", для детей с 10 лет, срок обучения 1 год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6">
            <w:pPr>
              <w:jc w:val="righ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A">
            <w:pPr>
              <w:jc w:val="righ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10B">
            <w:pPr>
              <w:jc w:val="righ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96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C">
            <w:pPr>
              <w:jc w:val="righ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10D">
            <w:pPr>
              <w:jc w:val="righ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96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ind w:firstLine="567"/>
        <w:jc w:val="center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Примечания к учебному плану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numPr>
          <w:ilvl w:val="0"/>
          <w:numId w:val="1"/>
        </w:numPr>
        <w:tabs>
          <w:tab w:val="left" w:leader="none" w:pos="0"/>
        </w:tabs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Учебные занятия рассчитаны на 7-дневную учебную неделю. Продолжительность учебных занятий - 24недель.</w:t>
      </w:r>
    </w:p>
    <w:p w:rsidR="00000000" w:rsidDel="00000000" w:rsidP="00000000" w:rsidRDefault="00000000" w:rsidRPr="00000000" w14:paraId="00000115">
      <w:pPr>
        <w:numPr>
          <w:ilvl w:val="0"/>
          <w:numId w:val="1"/>
        </w:numPr>
        <w:tabs>
          <w:tab w:val="left" w:leader="none" w:pos="709"/>
        </w:tabs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Дополнительная общеразвивающая общеобразовательная программа в области архитектурного искусства "Архитектура" реализуется в соответствии с учебным планом бюджетной программы. Продолжительность учебных занятий 33 недели.</w:t>
      </w:r>
    </w:p>
    <w:p w:rsidR="00000000" w:rsidDel="00000000" w:rsidP="00000000" w:rsidRDefault="00000000" w:rsidRPr="00000000" w14:paraId="00000116">
      <w:pPr>
        <w:numPr>
          <w:ilvl w:val="0"/>
          <w:numId w:val="1"/>
        </w:numPr>
        <w:tabs>
          <w:tab w:val="left" w:leader="none" w:pos="0"/>
        </w:tabs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Длительность урока составляет: для детей 3-5, 6-9 лет, 1 академический час – 30 минут; для детей 10-16 лет                             1 академический час - 40 минут. Длительность занятий на компьютере составляет: 1 академический час – 30 минут для детей 10-16 лет</w:t>
      </w:r>
    </w:p>
    <w:p w:rsidR="00000000" w:rsidDel="00000000" w:rsidP="00000000" w:rsidRDefault="00000000" w:rsidRPr="00000000" w14:paraId="00000117">
      <w:pPr>
        <w:numPr>
          <w:ilvl w:val="0"/>
          <w:numId w:val="1"/>
        </w:numPr>
        <w:tabs>
          <w:tab w:val="left" w:leader="none" w:pos="0"/>
        </w:tabs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Длительность урока по предметам" Основы академического рисунка" и "Основы черчения"                                       составляет: 1 академический час -  45 минут.</w:t>
      </w:r>
    </w:p>
    <w:p w:rsidR="00000000" w:rsidDel="00000000" w:rsidP="00000000" w:rsidRDefault="00000000" w:rsidRPr="00000000" w14:paraId="00000118">
      <w:pPr>
        <w:numPr>
          <w:ilvl w:val="0"/>
          <w:numId w:val="1"/>
        </w:numPr>
        <w:tabs>
          <w:tab w:val="left" w:leader="none" w:pos="0"/>
        </w:tabs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Виды учебных занятий по учебным предметам - групповые (от 11 человек) или мелкогрупповые (от 4 до 10 человек) - определяются для каждой учебной группы на каждый учебный год в зависимости от наполняемости групп.</w:t>
      </w:r>
    </w:p>
    <w:p w:rsidR="00000000" w:rsidDel="00000000" w:rsidP="00000000" w:rsidRDefault="00000000" w:rsidRPr="00000000" w14:paraId="00000119">
      <w:pPr>
        <w:numPr>
          <w:ilvl w:val="0"/>
          <w:numId w:val="1"/>
        </w:numPr>
        <w:tabs>
          <w:tab w:val="left" w:leader="none" w:pos="709"/>
        </w:tabs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Промежуточная аттестация проходит в виде текущих просмотров и контрольных уроков в конце каждого полугодия учебного года.</w:t>
      </w:r>
    </w:p>
    <w:p w:rsidR="00000000" w:rsidDel="00000000" w:rsidP="00000000" w:rsidRDefault="00000000" w:rsidRPr="00000000" w14:paraId="0000011A">
      <w:pPr>
        <w:numPr>
          <w:ilvl w:val="0"/>
          <w:numId w:val="1"/>
        </w:numPr>
        <w:tabs>
          <w:tab w:val="left" w:leader="none" w:pos="709"/>
        </w:tabs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 конце года обучения проводится итоговая аттестация.</w:t>
      </w:r>
    </w:p>
    <w:p w:rsidR="00000000" w:rsidDel="00000000" w:rsidP="00000000" w:rsidRDefault="00000000" w:rsidRPr="00000000" w14:paraId="0000011B">
      <w:pPr>
        <w:numPr>
          <w:ilvl w:val="0"/>
          <w:numId w:val="1"/>
        </w:numPr>
        <w:tabs>
          <w:tab w:val="left" w:leader="none" w:pos="709"/>
        </w:tabs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Общеразвивающая программа "Архитектура" реализуется в соответствии с учебным планом бюджетной программы.</w:t>
      </w:r>
    </w:p>
    <w:p w:rsidR="00000000" w:rsidDel="00000000" w:rsidP="00000000" w:rsidRDefault="00000000" w:rsidRPr="00000000" w14:paraId="0000011C">
      <w:pPr>
        <w:numPr>
          <w:ilvl w:val="0"/>
          <w:numId w:val="1"/>
        </w:numPr>
        <w:tabs>
          <w:tab w:val="left" w:leader="none" w:pos="709"/>
        </w:tabs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История современной архитектуры, учебные занятия рассчитаны на 4 месяца. Продолжительность учебных </w:t>
      </w:r>
    </w:p>
    <w:p w:rsidR="00000000" w:rsidDel="00000000" w:rsidP="00000000" w:rsidRDefault="00000000" w:rsidRPr="00000000" w14:paraId="0000011D">
      <w:pPr>
        <w:tabs>
          <w:tab w:val="left" w:leader="none" w:pos="709"/>
        </w:tabs>
        <w:ind w:left="720" w:firstLine="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занятий -4 недели.</w:t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9"/>
        </w:tabs>
        <w:spacing w:after="0" w:before="0" w:line="240" w:lineRule="auto"/>
        <w:ind w:left="720" w:right="0" w:firstLine="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9"/>
        </w:tabs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1906" w:w="16838" w:orient="landscape"/>
      <w:pgMar w:bottom="567" w:top="568" w:left="1134" w:right="1103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acVibIsroX+M3Yxy/sx7TABAUA==">CgMxLjA4AHIhMVRjUGRiUTRLY054eDlMbXNNaWxFYno4VEpBakdsNXN6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